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256" w:rsidRPr="00090256" w:rsidRDefault="00090256" w:rsidP="00E6248F">
      <w:pPr>
        <w:shd w:val="clear" w:color="auto" w:fill="FFFFFF"/>
        <w:spacing w:after="240"/>
        <w:jc w:val="center"/>
        <w:outlineLvl w:val="0"/>
        <w:rPr>
          <w:b/>
          <w:bCs/>
          <w:color w:val="364464"/>
          <w:kern w:val="36"/>
          <w:sz w:val="28"/>
          <w:szCs w:val="28"/>
          <w:lang w:eastAsia="ru-RU"/>
        </w:rPr>
      </w:pPr>
      <w:r w:rsidRPr="00090256">
        <w:rPr>
          <w:b/>
          <w:bCs/>
          <w:color w:val="364464"/>
          <w:kern w:val="36"/>
          <w:sz w:val="28"/>
          <w:szCs w:val="28"/>
          <w:lang w:eastAsia="ru-RU"/>
        </w:rPr>
        <w:t>Программы вступительных испытаний по ин</w:t>
      </w:r>
      <w:bookmarkStart w:id="0" w:name="_GoBack"/>
      <w:bookmarkEnd w:id="0"/>
      <w:r w:rsidRPr="00090256">
        <w:rPr>
          <w:b/>
          <w:bCs/>
          <w:color w:val="364464"/>
          <w:kern w:val="36"/>
          <w:sz w:val="28"/>
          <w:szCs w:val="28"/>
          <w:lang w:eastAsia="ru-RU"/>
        </w:rPr>
        <w:t>остранным языкам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Экзаменационная работа включает несколько частей и проводится только в письменной форме. </w:t>
      </w:r>
      <w:r w:rsidRPr="00090256">
        <w:rPr>
          <w:color w:val="404040"/>
          <w:sz w:val="24"/>
          <w:szCs w:val="24"/>
          <w:lang w:eastAsia="ru-RU"/>
        </w:rPr>
        <w:br/>
        <w:t>Поступающий в вуз должен иметь следующий объем знаний, навыков</w:t>
      </w:r>
      <w:r w:rsidR="00E6248F">
        <w:rPr>
          <w:color w:val="404040"/>
          <w:sz w:val="24"/>
          <w:szCs w:val="24"/>
          <w:lang w:eastAsia="ru-RU"/>
        </w:rPr>
        <w:t xml:space="preserve"> и умений по иностранным языкам: чтение и перевод, з</w:t>
      </w:r>
      <w:r w:rsidRPr="00090256">
        <w:rPr>
          <w:color w:val="404040"/>
          <w:sz w:val="24"/>
          <w:szCs w:val="24"/>
          <w:lang w:eastAsia="ru-RU"/>
        </w:rPr>
        <w:t>нать основы грамматики и словосочетания изучаемого языка, обладать запасом слов, необходимых для понимания иностранных текстов средней трудности.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Поступающие в вуз должны уметь:</w:t>
      </w:r>
    </w:p>
    <w:p w:rsidR="00090256" w:rsidRPr="00090256" w:rsidRDefault="00090256" w:rsidP="00090256">
      <w:pPr>
        <w:numPr>
          <w:ilvl w:val="0"/>
          <w:numId w:val="1"/>
        </w:numPr>
        <w:shd w:val="clear" w:color="auto" w:fill="FFFFFF"/>
        <w:ind w:left="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понимать письменный те</w:t>
      </w:r>
      <w:proofErr w:type="gramStart"/>
      <w:r w:rsidRPr="00090256">
        <w:rPr>
          <w:color w:val="404040"/>
          <w:sz w:val="24"/>
          <w:szCs w:val="24"/>
          <w:lang w:eastAsia="ru-RU"/>
        </w:rPr>
        <w:t>кст ср</w:t>
      </w:r>
      <w:proofErr w:type="gramEnd"/>
      <w:r w:rsidRPr="00090256">
        <w:rPr>
          <w:color w:val="404040"/>
          <w:sz w:val="24"/>
          <w:szCs w:val="24"/>
          <w:lang w:eastAsia="ru-RU"/>
        </w:rPr>
        <w:t>едней трудности без словаря, излагать содержание текста и свободно отвечать на вопросы по тексту;</w:t>
      </w:r>
    </w:p>
    <w:p w:rsidR="00090256" w:rsidRPr="00090256" w:rsidRDefault="00090256" w:rsidP="00090256">
      <w:pPr>
        <w:numPr>
          <w:ilvl w:val="0"/>
          <w:numId w:val="2"/>
        </w:numPr>
        <w:shd w:val="clear" w:color="auto" w:fill="FFFFFF"/>
        <w:ind w:left="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понимать на слух тексты средней трудности длительностью звучания 5-7 минут, письменно ответить на вопросы к тексту;</w:t>
      </w:r>
    </w:p>
    <w:p w:rsidR="00090256" w:rsidRPr="00090256" w:rsidRDefault="00090256" w:rsidP="00090256">
      <w:pPr>
        <w:numPr>
          <w:ilvl w:val="0"/>
          <w:numId w:val="3"/>
        </w:numPr>
        <w:shd w:val="clear" w:color="auto" w:fill="FFFFFF"/>
        <w:ind w:left="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письменно переводить на иностранный язык предложения, содержащие грамматическое правило или грамматическую форму.</w:t>
      </w:r>
    </w:p>
    <w:p w:rsidR="00090256" w:rsidRDefault="00090256" w:rsidP="00090256">
      <w:pPr>
        <w:shd w:val="clear" w:color="auto" w:fill="FFFFFF"/>
        <w:rPr>
          <w:b/>
          <w:bCs/>
          <w:color w:val="404040"/>
          <w:sz w:val="24"/>
          <w:szCs w:val="24"/>
          <w:bdr w:val="none" w:sz="0" w:space="0" w:color="auto" w:frame="1"/>
          <w:lang w:val="en-US" w:eastAsia="ru-RU"/>
        </w:rPr>
      </w:pPr>
    </w:p>
    <w:p w:rsidR="00090256" w:rsidRPr="00090256" w:rsidRDefault="00090256" w:rsidP="00090256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90256">
        <w:rPr>
          <w:b/>
          <w:bCs/>
          <w:color w:val="364464"/>
          <w:sz w:val="24"/>
          <w:szCs w:val="24"/>
          <w:lang w:eastAsia="ru-RU"/>
        </w:rPr>
        <w:t>АНГЛИЙСКИЙ ЯЗЫК</w:t>
      </w:r>
    </w:p>
    <w:p w:rsidR="00090256" w:rsidRPr="00090256" w:rsidRDefault="00090256" w:rsidP="00090256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90256">
        <w:rPr>
          <w:b/>
          <w:bCs/>
          <w:color w:val="364464"/>
          <w:sz w:val="24"/>
          <w:szCs w:val="24"/>
          <w:lang w:eastAsia="ru-RU"/>
        </w:rPr>
        <w:t>Морфология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Артикль. Общее понятие об употреблении артикля.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Имя существительное. Образование множественного числа. Форма притяжательного падежа. Сочетание существительных с предлогами, выражающими некоторые значения падежей русского языка.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Имя прилагательное. Образование степеней сравнения (общие правила и особые случаи).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Имя числительное. Количественные и порядковые числительные.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Местоимение. Личные, притяжательные, неопределенные, вопросительные, относительные и указательные местоимения.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Глагол. Личные формы глагола. Употребление глаголов </w:t>
      </w:r>
      <w:proofErr w:type="spellStart"/>
      <w:r w:rsidRPr="00090256">
        <w:rPr>
          <w:color w:val="404040"/>
          <w:sz w:val="24"/>
          <w:szCs w:val="24"/>
          <w:lang w:eastAsia="ru-RU"/>
        </w:rPr>
        <w:t>have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be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do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; </w:t>
      </w:r>
      <w:proofErr w:type="spellStart"/>
      <w:r w:rsidRPr="00090256">
        <w:rPr>
          <w:color w:val="404040"/>
          <w:sz w:val="24"/>
          <w:szCs w:val="24"/>
          <w:lang w:eastAsia="ru-RU"/>
        </w:rPr>
        <w:t>should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would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как самостоятельных и вспомогательных глаголов. Употребление глагола </w:t>
      </w:r>
      <w:proofErr w:type="spellStart"/>
      <w:r w:rsidRPr="00090256">
        <w:rPr>
          <w:color w:val="404040"/>
          <w:sz w:val="24"/>
          <w:szCs w:val="24"/>
          <w:lang w:eastAsia="ru-RU"/>
        </w:rPr>
        <w:t>be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как глагола-связки. Употребление глаголов </w:t>
      </w:r>
      <w:proofErr w:type="spellStart"/>
      <w:r w:rsidRPr="00090256">
        <w:rPr>
          <w:color w:val="404040"/>
          <w:sz w:val="24"/>
          <w:szCs w:val="24"/>
          <w:lang w:eastAsia="ru-RU"/>
        </w:rPr>
        <w:t>be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090256">
        <w:rPr>
          <w:color w:val="404040"/>
          <w:sz w:val="24"/>
          <w:szCs w:val="24"/>
          <w:lang w:eastAsia="ru-RU"/>
        </w:rPr>
        <w:t>have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в модальном значении. Вспомогательные глаголы </w:t>
      </w:r>
      <w:proofErr w:type="spellStart"/>
      <w:r w:rsidRPr="00090256">
        <w:rPr>
          <w:color w:val="404040"/>
          <w:sz w:val="24"/>
          <w:szCs w:val="24"/>
          <w:lang w:eastAsia="ru-RU"/>
        </w:rPr>
        <w:t>shall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will</w:t>
      </w:r>
      <w:proofErr w:type="spellEnd"/>
      <w:r w:rsidRPr="00090256">
        <w:rPr>
          <w:color w:val="404040"/>
          <w:sz w:val="24"/>
          <w:szCs w:val="24"/>
          <w:lang w:eastAsia="ru-RU"/>
        </w:rPr>
        <w:t>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Модальные глаголы </w:t>
      </w:r>
      <w:proofErr w:type="spellStart"/>
      <w:r w:rsidRPr="00090256">
        <w:rPr>
          <w:color w:val="404040"/>
          <w:sz w:val="24"/>
          <w:szCs w:val="24"/>
          <w:lang w:eastAsia="ru-RU"/>
        </w:rPr>
        <w:t>can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may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must</w:t>
      </w:r>
      <w:proofErr w:type="spellEnd"/>
      <w:r w:rsidRPr="00090256">
        <w:rPr>
          <w:color w:val="404040"/>
          <w:sz w:val="24"/>
          <w:szCs w:val="24"/>
          <w:lang w:eastAsia="ru-RU"/>
        </w:rPr>
        <w:t>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Система глагольных времен по группам </w:t>
      </w:r>
      <w:proofErr w:type="spellStart"/>
      <w:r w:rsidRPr="00090256">
        <w:rPr>
          <w:color w:val="404040"/>
          <w:sz w:val="24"/>
          <w:szCs w:val="24"/>
          <w:lang w:eastAsia="ru-RU"/>
        </w:rPr>
        <w:t>Indefinite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Continuous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Perfect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Active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</w:t>
      </w:r>
      <w:proofErr w:type="spellStart"/>
      <w:r w:rsidRPr="00090256">
        <w:rPr>
          <w:color w:val="404040"/>
          <w:sz w:val="24"/>
          <w:szCs w:val="24"/>
          <w:lang w:eastAsia="ru-RU"/>
        </w:rPr>
        <w:t>Voice</w:t>
      </w:r>
      <w:proofErr w:type="spellEnd"/>
      <w:r w:rsidRPr="00090256">
        <w:rPr>
          <w:color w:val="404040"/>
          <w:sz w:val="24"/>
          <w:szCs w:val="24"/>
          <w:lang w:eastAsia="ru-RU"/>
        </w:rPr>
        <w:t>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val="en-US" w:eastAsia="ru-RU"/>
        </w:rPr>
      </w:pPr>
      <w:r w:rsidRPr="00090256">
        <w:rPr>
          <w:color w:val="404040"/>
          <w:sz w:val="24"/>
          <w:szCs w:val="24"/>
          <w:lang w:eastAsia="ru-RU"/>
        </w:rPr>
        <w:t>Образование</w:t>
      </w:r>
      <w:r w:rsidRPr="00090256">
        <w:rPr>
          <w:color w:val="404040"/>
          <w:sz w:val="24"/>
          <w:szCs w:val="24"/>
          <w:lang w:val="en-US" w:eastAsia="ru-RU"/>
        </w:rPr>
        <w:t xml:space="preserve"> Passive voice. </w:t>
      </w:r>
      <w:r w:rsidRPr="00090256">
        <w:rPr>
          <w:color w:val="404040"/>
          <w:sz w:val="24"/>
          <w:szCs w:val="24"/>
          <w:lang w:eastAsia="ru-RU"/>
        </w:rPr>
        <w:t>Употребление</w:t>
      </w:r>
      <w:r w:rsidRPr="00090256">
        <w:rPr>
          <w:color w:val="404040"/>
          <w:sz w:val="24"/>
          <w:szCs w:val="24"/>
          <w:lang w:val="en-US" w:eastAsia="ru-RU"/>
        </w:rPr>
        <w:t xml:space="preserve"> </w:t>
      </w:r>
      <w:r w:rsidRPr="00090256">
        <w:rPr>
          <w:color w:val="404040"/>
          <w:sz w:val="24"/>
          <w:szCs w:val="24"/>
          <w:lang w:eastAsia="ru-RU"/>
        </w:rPr>
        <w:t>глаголов</w:t>
      </w:r>
      <w:r w:rsidRPr="00090256">
        <w:rPr>
          <w:color w:val="404040"/>
          <w:sz w:val="24"/>
          <w:szCs w:val="24"/>
          <w:lang w:val="en-US" w:eastAsia="ru-RU"/>
        </w:rPr>
        <w:t xml:space="preserve"> </w:t>
      </w:r>
      <w:r w:rsidRPr="00090256">
        <w:rPr>
          <w:color w:val="404040"/>
          <w:sz w:val="24"/>
          <w:szCs w:val="24"/>
          <w:lang w:eastAsia="ru-RU"/>
        </w:rPr>
        <w:t>в</w:t>
      </w:r>
      <w:r w:rsidRPr="00090256">
        <w:rPr>
          <w:color w:val="404040"/>
          <w:sz w:val="24"/>
          <w:szCs w:val="24"/>
          <w:lang w:val="en-US" w:eastAsia="ru-RU"/>
        </w:rPr>
        <w:t xml:space="preserve"> Present, Past, Future Indefinite Tense Passive Voice; Present, Past Continuous Tense Passive Voice; Present, Past Perfect Tense Passive Voice.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Сослагательное наклонение (</w:t>
      </w:r>
      <w:proofErr w:type="spellStart"/>
      <w:r w:rsidRPr="00090256">
        <w:rPr>
          <w:color w:val="404040"/>
          <w:sz w:val="24"/>
          <w:szCs w:val="24"/>
          <w:lang w:eastAsia="ru-RU"/>
        </w:rPr>
        <w:t>Subjunctive</w:t>
      </w:r>
      <w:proofErr w:type="spellEnd"/>
      <w:r w:rsidRPr="00090256">
        <w:rPr>
          <w:color w:val="404040"/>
          <w:sz w:val="24"/>
          <w:szCs w:val="24"/>
          <w:lang w:eastAsia="ru-RU"/>
        </w:rPr>
        <w:t>). Типы нереальных условных предложений в английском языке.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Повелительное наклонение. Неличные формы глагола (</w:t>
      </w:r>
      <w:proofErr w:type="spellStart"/>
      <w:r w:rsidRPr="00090256">
        <w:rPr>
          <w:color w:val="404040"/>
          <w:sz w:val="24"/>
          <w:szCs w:val="24"/>
          <w:lang w:eastAsia="ru-RU"/>
        </w:rPr>
        <w:t>Infinitive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Participle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Gerund</w:t>
      </w:r>
      <w:proofErr w:type="spellEnd"/>
      <w:r w:rsidRPr="00090256">
        <w:rPr>
          <w:color w:val="404040"/>
          <w:sz w:val="24"/>
          <w:szCs w:val="24"/>
          <w:lang w:eastAsia="ru-RU"/>
        </w:rPr>
        <w:t>). Их функции в предложении.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lastRenderedPageBreak/>
        <w:t>Наречие. Наиболее употребительные наречия. Степени сравнения наречий.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Предлог. Наиболее употребительные предлоги.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Союз. Наиболее употребительные сочинительные и подчинительные союзы.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Словообразование. Основные способы словообразования существительных, прилагательных, глаголов, наречий. Важнейшие суффиксы и префиксы.</w:t>
      </w:r>
    </w:p>
    <w:p w:rsidR="00090256" w:rsidRPr="00090256" w:rsidRDefault="00090256" w:rsidP="00090256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90256">
        <w:rPr>
          <w:b/>
          <w:bCs/>
          <w:color w:val="364464"/>
          <w:sz w:val="24"/>
          <w:szCs w:val="24"/>
          <w:lang w:eastAsia="ru-RU"/>
        </w:rPr>
        <w:t>Синтаксис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Простое предложение. Нераспространенное и распространенное предложения.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Главные члены предложения. Способы выражения подлежащего. Виды сказуемого (</w:t>
      </w:r>
      <w:proofErr w:type="gramStart"/>
      <w:r w:rsidRPr="00090256">
        <w:rPr>
          <w:color w:val="404040"/>
          <w:sz w:val="24"/>
          <w:szCs w:val="24"/>
          <w:lang w:eastAsia="ru-RU"/>
        </w:rPr>
        <w:t>глагольное</w:t>
      </w:r>
      <w:proofErr w:type="gramEnd"/>
      <w:r w:rsidRPr="00090256">
        <w:rPr>
          <w:color w:val="404040"/>
          <w:sz w:val="24"/>
          <w:szCs w:val="24"/>
          <w:lang w:eastAsia="ru-RU"/>
        </w:rPr>
        <w:t>, простое, составное глагольное и именное). Второстепенные члены предложения. Порядок слов в утвердительном, вопросительном и отрицательном предложениях.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Сложносочиненное и сложноподчиненное предложения. Наиболее употребительные виды придаточных предложений.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Виды вопросительных предложений.</w:t>
      </w:r>
    </w:p>
    <w:p w:rsidR="00090256" w:rsidRPr="00090256" w:rsidRDefault="00090256" w:rsidP="00090256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90256">
        <w:rPr>
          <w:b/>
          <w:bCs/>
          <w:color w:val="364464"/>
          <w:sz w:val="24"/>
          <w:szCs w:val="24"/>
          <w:lang w:eastAsia="ru-RU"/>
        </w:rPr>
        <w:t>НЕМЕЦКИЙ ЯЗЫК</w:t>
      </w:r>
    </w:p>
    <w:p w:rsidR="00090256" w:rsidRPr="00090256" w:rsidRDefault="00090256" w:rsidP="00090256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90256">
        <w:rPr>
          <w:b/>
          <w:bCs/>
          <w:color w:val="364464"/>
          <w:sz w:val="24"/>
          <w:szCs w:val="24"/>
          <w:lang w:eastAsia="ru-RU"/>
        </w:rPr>
        <w:t>Морфология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Склонение и употребление имен существительных в различных падежах.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Артикль. Употребление определенного артикля. Употребление неопределенного артикля. Употребление нулевого артикля.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Глагол. Образование и употребление временных форм сильных и слабых глаголов в </w:t>
      </w:r>
      <w:proofErr w:type="spellStart"/>
      <w:r w:rsidRPr="00090256">
        <w:rPr>
          <w:color w:val="404040"/>
          <w:sz w:val="24"/>
          <w:szCs w:val="24"/>
          <w:lang w:eastAsia="ru-RU"/>
        </w:rPr>
        <w:t>Prasens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Futur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I, </w:t>
      </w:r>
      <w:proofErr w:type="spellStart"/>
      <w:r w:rsidRPr="00090256">
        <w:rPr>
          <w:color w:val="404040"/>
          <w:sz w:val="24"/>
          <w:szCs w:val="24"/>
          <w:lang w:eastAsia="ru-RU"/>
        </w:rPr>
        <w:t>Perfekt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Plusquamperfekt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Praterit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. Употребление </w:t>
      </w:r>
      <w:proofErr w:type="spellStart"/>
      <w:r w:rsidRPr="00090256">
        <w:rPr>
          <w:color w:val="404040"/>
          <w:sz w:val="24"/>
          <w:szCs w:val="24"/>
          <w:lang w:eastAsia="ru-RU"/>
        </w:rPr>
        <w:t>Prasens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в значении настоящего и будущего времени. Употребление </w:t>
      </w:r>
      <w:proofErr w:type="spellStart"/>
      <w:r w:rsidRPr="00090256">
        <w:rPr>
          <w:color w:val="404040"/>
          <w:sz w:val="24"/>
          <w:szCs w:val="24"/>
          <w:lang w:eastAsia="ru-RU"/>
        </w:rPr>
        <w:t>Perfekt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в беседе и кратком сообщении о происшедшем. Употребление </w:t>
      </w:r>
      <w:proofErr w:type="spellStart"/>
      <w:r w:rsidRPr="00090256">
        <w:rPr>
          <w:color w:val="404040"/>
          <w:sz w:val="24"/>
          <w:szCs w:val="24"/>
          <w:lang w:eastAsia="ru-RU"/>
        </w:rPr>
        <w:t>Praterit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в повествовании.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Имя прилагательное. Склонение прилагательных. Образование и употребление степеней сравнения прилагательных в различных падежах.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Наречие. Употребление наречий в различных степенях сравнения.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Местоимения. Употребление личных местоимений в именительном, дательном и винительном падежах. Склонение и употребление указательных местоимений </w:t>
      </w:r>
      <w:proofErr w:type="spellStart"/>
      <w:r w:rsidRPr="00090256">
        <w:rPr>
          <w:color w:val="404040"/>
          <w:sz w:val="24"/>
          <w:szCs w:val="24"/>
          <w:lang w:eastAsia="ru-RU"/>
        </w:rPr>
        <w:t>jener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</w:t>
      </w:r>
      <w:proofErr w:type="spellStart"/>
      <w:r w:rsidRPr="00090256">
        <w:rPr>
          <w:color w:val="404040"/>
          <w:sz w:val="24"/>
          <w:szCs w:val="24"/>
          <w:lang w:eastAsia="ru-RU"/>
        </w:rPr>
        <w:t>dieser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, притяжательных местоимений, местоимений </w:t>
      </w:r>
      <w:proofErr w:type="spellStart"/>
      <w:r w:rsidRPr="00090256">
        <w:rPr>
          <w:color w:val="404040"/>
          <w:sz w:val="24"/>
          <w:szCs w:val="24"/>
          <w:lang w:eastAsia="ru-RU"/>
        </w:rPr>
        <w:t>wer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090256">
        <w:rPr>
          <w:color w:val="404040"/>
          <w:sz w:val="24"/>
          <w:szCs w:val="24"/>
          <w:lang w:eastAsia="ru-RU"/>
        </w:rPr>
        <w:t>was</w:t>
      </w:r>
      <w:proofErr w:type="spellEnd"/>
      <w:r w:rsidRPr="00090256">
        <w:rPr>
          <w:color w:val="404040"/>
          <w:sz w:val="24"/>
          <w:szCs w:val="24"/>
          <w:lang w:eastAsia="ru-RU"/>
        </w:rPr>
        <w:t>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Предлоги. Употребление предлогов с двойным управлением; предлогов, требующих дательного падежа; предлогов с родительным падежом; предлогов с винительным падежом.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Страдательный залог (</w:t>
      </w:r>
      <w:proofErr w:type="spellStart"/>
      <w:r w:rsidRPr="00090256">
        <w:rPr>
          <w:color w:val="404040"/>
          <w:sz w:val="24"/>
          <w:szCs w:val="24"/>
          <w:lang w:eastAsia="ru-RU"/>
        </w:rPr>
        <w:t>Passiv</w:t>
      </w:r>
      <w:proofErr w:type="spellEnd"/>
      <w:r w:rsidRPr="00090256">
        <w:rPr>
          <w:color w:val="404040"/>
          <w:sz w:val="24"/>
          <w:szCs w:val="24"/>
          <w:lang w:eastAsia="ru-RU"/>
        </w:rPr>
        <w:t>).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Образование и употребление </w:t>
      </w:r>
      <w:proofErr w:type="spellStart"/>
      <w:r w:rsidRPr="00090256">
        <w:rPr>
          <w:color w:val="404040"/>
          <w:sz w:val="24"/>
          <w:szCs w:val="24"/>
          <w:lang w:eastAsia="ru-RU"/>
        </w:rPr>
        <w:t>Konjunktiv</w:t>
      </w:r>
      <w:proofErr w:type="spellEnd"/>
      <w:r w:rsidRPr="00090256">
        <w:rPr>
          <w:color w:val="404040"/>
          <w:sz w:val="24"/>
          <w:szCs w:val="24"/>
          <w:lang w:eastAsia="ru-RU"/>
        </w:rPr>
        <w:t>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Употребление </w:t>
      </w:r>
      <w:proofErr w:type="spellStart"/>
      <w:r w:rsidRPr="00090256">
        <w:rPr>
          <w:color w:val="404040"/>
          <w:sz w:val="24"/>
          <w:szCs w:val="24"/>
          <w:lang w:eastAsia="ru-RU"/>
        </w:rPr>
        <w:t>Infinitiv</w:t>
      </w:r>
      <w:proofErr w:type="spellEnd"/>
      <w:r w:rsidRPr="00090256">
        <w:rPr>
          <w:color w:val="404040"/>
          <w:sz w:val="24"/>
          <w:szCs w:val="24"/>
          <w:lang w:eastAsia="ru-RU"/>
        </w:rPr>
        <w:t>.</w:t>
      </w:r>
    </w:p>
    <w:p w:rsidR="00090256" w:rsidRPr="00090256" w:rsidRDefault="00090256" w:rsidP="00090256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90256">
        <w:rPr>
          <w:b/>
          <w:bCs/>
          <w:color w:val="364464"/>
          <w:sz w:val="24"/>
          <w:szCs w:val="24"/>
          <w:lang w:eastAsia="ru-RU"/>
        </w:rPr>
        <w:lastRenderedPageBreak/>
        <w:t>Синтаксис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Утвердительные предложения, отрицательные предложения с </w:t>
      </w:r>
      <w:proofErr w:type="spellStart"/>
      <w:r w:rsidRPr="00090256">
        <w:rPr>
          <w:color w:val="404040"/>
          <w:sz w:val="24"/>
          <w:szCs w:val="24"/>
          <w:lang w:eastAsia="ru-RU"/>
        </w:rPr>
        <w:t>nicht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090256">
        <w:rPr>
          <w:color w:val="404040"/>
          <w:sz w:val="24"/>
          <w:szCs w:val="24"/>
          <w:lang w:eastAsia="ru-RU"/>
        </w:rPr>
        <w:t>kein</w:t>
      </w:r>
      <w:proofErr w:type="spellEnd"/>
      <w:r w:rsidRPr="00090256">
        <w:rPr>
          <w:color w:val="404040"/>
          <w:sz w:val="24"/>
          <w:szCs w:val="24"/>
          <w:lang w:eastAsia="ru-RU"/>
        </w:rPr>
        <w:t>, повелительные (побудительные) предложения, вопросительные предложения с вопросительными словами и без них. Прямой и обратный порядок слов. Употребление предложений со сказуемым, выраженным глаголом-связкой с именем существительным или предикативным прилагательным (составное именное сказуемое); с простым глагольным сказуемым.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 xml:space="preserve">Употребление предложений с составным глагольным сказуемым с инфинитивом, инфинитивом с </w:t>
      </w:r>
      <w:proofErr w:type="spellStart"/>
      <w:r w:rsidRPr="00090256">
        <w:rPr>
          <w:color w:val="404040"/>
          <w:sz w:val="24"/>
          <w:szCs w:val="24"/>
          <w:lang w:eastAsia="ru-RU"/>
        </w:rPr>
        <w:t>zu</w:t>
      </w:r>
      <w:proofErr w:type="spellEnd"/>
      <w:r w:rsidRPr="00090256">
        <w:rPr>
          <w:color w:val="404040"/>
          <w:sz w:val="24"/>
          <w:szCs w:val="24"/>
          <w:lang w:eastAsia="ru-RU"/>
        </w:rPr>
        <w:t xml:space="preserve"> и без </w:t>
      </w:r>
      <w:proofErr w:type="spellStart"/>
      <w:r w:rsidRPr="00090256">
        <w:rPr>
          <w:color w:val="404040"/>
          <w:sz w:val="24"/>
          <w:szCs w:val="24"/>
          <w:lang w:eastAsia="ru-RU"/>
        </w:rPr>
        <w:t>zu</w:t>
      </w:r>
      <w:proofErr w:type="spellEnd"/>
      <w:r w:rsidRPr="00090256">
        <w:rPr>
          <w:color w:val="404040"/>
          <w:sz w:val="24"/>
          <w:szCs w:val="24"/>
          <w:lang w:eastAsia="ru-RU"/>
        </w:rPr>
        <w:t>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Сложносочиненное и сложноподчиненное предложения. Наиболее употребительные виды придаточных предложений.</w:t>
      </w:r>
    </w:p>
    <w:p w:rsidR="00090256" w:rsidRPr="00090256" w:rsidRDefault="00090256" w:rsidP="00090256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90256">
        <w:rPr>
          <w:color w:val="404040"/>
          <w:sz w:val="24"/>
          <w:szCs w:val="24"/>
          <w:lang w:eastAsia="ru-RU"/>
        </w:rPr>
        <w:t>Виды вопросительных предложений.</w:t>
      </w:r>
    </w:p>
    <w:sectPr w:rsidR="00090256" w:rsidRPr="00090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43C49"/>
    <w:multiLevelType w:val="multilevel"/>
    <w:tmpl w:val="E7B00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8533A0"/>
    <w:multiLevelType w:val="multilevel"/>
    <w:tmpl w:val="829E8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E1C5B73"/>
    <w:multiLevelType w:val="multilevel"/>
    <w:tmpl w:val="492C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2A74238"/>
    <w:multiLevelType w:val="multilevel"/>
    <w:tmpl w:val="26B2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256"/>
    <w:rsid w:val="00090256"/>
    <w:rsid w:val="0080076B"/>
    <w:rsid w:val="00E6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0256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090256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0256"/>
    <w:rPr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90256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90256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02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90256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090256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0256"/>
    <w:rPr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90256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90256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02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1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2017-01-17T04:54:00Z</dcterms:created>
  <dcterms:modified xsi:type="dcterms:W3CDTF">2017-01-17T05:08:00Z</dcterms:modified>
</cp:coreProperties>
</file>